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442DF1" w:rsidR="00A77598" w:rsidRPr="008840B6" w:rsidRDefault="008840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5B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5BC6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532403BE" w14:textId="77777777" w:rsidTr="00ED54AA">
        <w:tc>
          <w:tcPr>
            <w:tcW w:w="9345" w:type="dxa"/>
          </w:tcPr>
          <w:p w14:paraId="299EFB86" w14:textId="77777777" w:rsidR="007A7979" w:rsidRPr="00AF5B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5BC6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7950CEC" w:rsidR="006945E7" w:rsidRPr="006945E7" w:rsidRDefault="00AF5BC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E8B4863" w:rsidR="004475DA" w:rsidRPr="00AF5BC6" w:rsidRDefault="00AF5BC6" w:rsidP="004475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8056804" w:rsidR="004475DA" w:rsidRPr="00AF5BC6" w:rsidRDefault="00AF5BC6" w:rsidP="004475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2743EAB" w:rsidR="004475DA" w:rsidRPr="00AF5BC6" w:rsidRDefault="00AF5BC6" w:rsidP="004475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A4FF6FA" w:rsidR="0092300D" w:rsidRPr="00AF5BC6" w:rsidRDefault="00AF5BC6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AB6770C" w:rsidR="0092300D" w:rsidRPr="00AF5BC6" w:rsidRDefault="00AF5BC6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501DA4E" w:rsidR="0092300D" w:rsidRPr="00AF5BC6" w:rsidRDefault="00AF5BC6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E0B84D2" w:rsidR="004475DA" w:rsidRPr="007E6725" w:rsidRDefault="00F9632F" w:rsidP="008840B6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2025</w:t>
      </w:r>
      <w:r w:rsidR="008840B6"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316B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BCD3FE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558877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D3750A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89B2EC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E32369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3BFD1F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38AE88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F5D76E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E7344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312B11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414148" w:rsidR="00D75436" w:rsidRDefault="0017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FD44AE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E9763B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B2E772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4E3CE6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71DAF7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1C4F6E" w:rsidR="00D75436" w:rsidRDefault="0017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B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1D6DC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200A8142" w14:textId="77777777" w:rsidR="00AF5BC6" w:rsidRPr="00AF5BC6" w:rsidRDefault="00AF5BC6" w:rsidP="00AF5B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F5B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инжиниринга, представлений о порядке проектирования деятельности компании в сфере ВЭД,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их деятельность, оценка рисков и определение путей их снижения по импортным и экспортным поставкам на основании аудиторского заключения по результату проведенного таможенного аудита.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F5BC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Таможенный 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2130"/>
        <w:gridCol w:w="4965"/>
      </w:tblGrid>
      <w:tr w:rsidR="00751095" w:rsidRPr="00AF5BC6" w14:paraId="456F168A" w14:textId="77777777" w:rsidTr="00AF5BC6">
        <w:trPr>
          <w:trHeight w:val="848"/>
          <w:tblHeader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5B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5B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5B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B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5B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5B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5BC6" w14:paraId="15D0A9B4" w14:textId="77777777" w:rsidTr="00AF5BC6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lang w:bidi="ru-RU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5BC6">
              <w:rPr>
                <w:rFonts w:ascii="Times New Roman" w:hAnsi="Times New Roman" w:cs="Times New Roman"/>
              </w:rPr>
              <w:t>признаки и состав административных правонарушений и преступлений, отнесенных к компетенции таможенных органов.</w:t>
            </w:r>
            <w:r w:rsidRPr="00AF5B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BC6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в ходе проведения таможенного контроля после выпуска товаров</w:t>
            </w:r>
            <w:r w:rsidRPr="00AF5B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5B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BC6">
              <w:rPr>
                <w:rFonts w:ascii="Times New Roman" w:hAnsi="Times New Roman" w:cs="Times New Roman"/>
              </w:rPr>
              <w:t>навыками выявления рисков нарушения таможенного законодательства Российской Федерации, организации учета и отчетности компании для целей таможенного контроля</w:t>
            </w:r>
            <w:r w:rsidRPr="00AF5B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5BC6" w14:paraId="108CC51B" w14:textId="77777777" w:rsidTr="00AF5BC6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757A" w14:textId="77777777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ПК-7 - Способен организовывать, контролировать предоставление комплекса услуг по осуществлению внешнеэкономической деятельности и </w:t>
            </w:r>
            <w:r w:rsidRPr="00AF5BC6">
              <w:rPr>
                <w:rFonts w:ascii="Times New Roman" w:hAnsi="Times New Roman" w:cs="Times New Roman"/>
              </w:rPr>
              <w:lastRenderedPageBreak/>
              <w:t>анализировать её результаты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7A0EA" w14:textId="77777777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lang w:bidi="ru-RU"/>
              </w:rPr>
              <w:lastRenderedPageBreak/>
              <w:t xml:space="preserve">ПК-7.4 - Осуществляет мониторинг изменений в требованиях законодательства к международным </w:t>
            </w:r>
            <w:r w:rsidRPr="00AF5BC6">
              <w:rPr>
                <w:rFonts w:ascii="Times New Roman" w:hAnsi="Times New Roman" w:cs="Times New Roman"/>
                <w:lang w:bidi="ru-RU"/>
              </w:rPr>
              <w:lastRenderedPageBreak/>
              <w:t>перевозкам и таможенному транзиту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F172" w14:textId="77777777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AF5BC6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AF5BC6">
              <w:rPr>
                <w:rFonts w:ascii="Times New Roman" w:hAnsi="Times New Roman" w:cs="Times New Roman"/>
              </w:rPr>
              <w:t xml:space="preserve"> </w:t>
            </w:r>
          </w:p>
          <w:p w14:paraId="0BAF8459" w14:textId="77777777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BC6">
              <w:rPr>
                <w:rFonts w:ascii="Times New Roman" w:hAnsi="Times New Roman" w:cs="Times New Roman"/>
              </w:rPr>
              <w:t xml:space="preserve">выявлять, предупреждать, пресекать и квалифицировать административные правонарушения и преступления, отнесенные к </w:t>
            </w:r>
            <w:r w:rsidR="00FD518F" w:rsidRPr="00AF5BC6">
              <w:rPr>
                <w:rFonts w:ascii="Times New Roman" w:hAnsi="Times New Roman" w:cs="Times New Roman"/>
              </w:rPr>
              <w:lastRenderedPageBreak/>
              <w:t>компетенции таможенных органов при контроле за международными перевозками и транзитом</w:t>
            </w:r>
            <w:r w:rsidRPr="00AF5BC6">
              <w:rPr>
                <w:rFonts w:ascii="Times New Roman" w:hAnsi="Times New Roman" w:cs="Times New Roman"/>
              </w:rPr>
              <w:t xml:space="preserve">. </w:t>
            </w:r>
          </w:p>
          <w:p w14:paraId="67750D51" w14:textId="77777777" w:rsidR="00751095" w:rsidRPr="00AF5B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BC6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в том числе в сфере международных перевозок и осуществления таможенного транзита</w:t>
            </w:r>
            <w:r w:rsidRPr="00AF5B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5BC6" w14:paraId="3108B378" w14:textId="77777777" w:rsidTr="00AF5BC6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246C6" w14:textId="77777777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C29D" w14:textId="77777777" w:rsidR="00751095" w:rsidRPr="00AF5B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lang w:bidi="ru-RU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F314" w14:textId="77777777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5BC6">
              <w:rPr>
                <w:rFonts w:ascii="Times New Roman" w:hAnsi="Times New Roman" w:cs="Times New Roman"/>
              </w:rPr>
              <w:t>правовые нормы регулирующие проведения экспортного контроля.</w:t>
            </w:r>
            <w:r w:rsidRPr="00AF5BC6">
              <w:rPr>
                <w:rFonts w:ascii="Times New Roman" w:hAnsi="Times New Roman" w:cs="Times New Roman"/>
              </w:rPr>
              <w:t xml:space="preserve"> </w:t>
            </w:r>
          </w:p>
          <w:p w14:paraId="2B710B47" w14:textId="77777777" w:rsidR="00751095" w:rsidRPr="00AF5B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BC6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AF5BC6">
              <w:rPr>
                <w:rFonts w:ascii="Times New Roman" w:hAnsi="Times New Roman" w:cs="Times New Roman"/>
              </w:rPr>
              <w:t xml:space="preserve">. </w:t>
            </w:r>
          </w:p>
          <w:p w14:paraId="2ACA616F" w14:textId="77777777" w:rsidR="00751095" w:rsidRPr="00AF5B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BC6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при экспортном контроле</w:t>
            </w:r>
            <w:r w:rsidRPr="00AF5B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F5B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аудита, инжиниринга 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аудита, таможенного инжиниринга и таможенного контроля после выпуска товаров. Нормативно – правовые акты, регламентирующие организацию и проведение таможенного аудита и таможенного контроля после выпуска товаров, международных перевозок, транзита и экспортного контроля. Таможенный инжиниринг: принципы и методы анализа и оптимизации бизнес-процессов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94FA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9DB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081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</w:t>
            </w:r>
            <w:r w:rsidRPr="00352B6F">
              <w:rPr>
                <w:lang w:bidi="ru-RU"/>
              </w:rPr>
              <w:lastRenderedPageBreak/>
              <w:t>Документальное оформление результатов 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7D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36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A73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AA9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46F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C9D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140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результатам таможенных проверок.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DEA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385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D3F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A73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8A941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F2B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взаимодействия подразделений таможенного контроля после выпуска товаров с иными контролирующими органами при контроле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869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 при контроле международных перевозок и транзита, экспортного контроля. Направление запросов в федеральные органы исполнительной власти и их территориальные подразделения для целей таможенного контроля после выпуска товаров, при контроле международных перевозок и транзита, экспортного контроля.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E4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F85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B5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7A7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2BEA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01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Таможенный инжиниринг бизнес-процессов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участника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DF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Проектирование бизнес-процессов участника ВЭД. Анализ рисков и оптимизация деятельности компании участника ВЭД. Проектирование структуры планируемых </w:t>
            </w:r>
            <w:r w:rsidRPr="00352B6F">
              <w:rPr>
                <w:lang w:bidi="ru-RU"/>
              </w:rPr>
              <w:lastRenderedPageBreak/>
              <w:t>ВЭД-сделок, составление плана таможенного декларирования, оценка бюджета сделки. Таможенный аудит и аудиторское заключение. Принятие управленческих решений о необходимости оптимизации деятельности организации в сфере таможенного дела. Инжиниринг деятельности в сфере международных перевозок, организации таможенного транзита.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B49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E2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20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FD2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06E3F4A" w:rsidR="00963445" w:rsidRPr="00352B6F" w:rsidRDefault="00AF5B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842A98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="00AF5BC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F5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Клейменова,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контроль после выпуска товаров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Клейменова.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136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978-5-534-16012-3.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70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https://urait.ru/bcode/557980</w:t>
              </w:r>
            </w:hyperlink>
          </w:p>
        </w:tc>
      </w:tr>
      <w:tr w:rsidR="00262CF0" w:rsidRPr="007E6725" w14:paraId="483DC0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DC1DF" w14:textId="77777777" w:rsidR="00262CF0" w:rsidRPr="00AF5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 Бизнес-системы. Основы теории управления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Куприянов.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217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978-5-534-14352-2.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C34BBE" w14:textId="77777777" w:rsidR="00262CF0" w:rsidRPr="007E6725" w:rsidRDefault="00170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https://urait.ru/bcode/564329</w:t>
              </w:r>
            </w:hyperlink>
          </w:p>
        </w:tc>
      </w:tr>
      <w:tr w:rsidR="00262CF0" w:rsidRPr="007E6725" w14:paraId="4C6423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C4D5F" w14:textId="77777777" w:rsidR="00262CF0" w:rsidRPr="00AF5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Бойцова,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Таможенная процедура таможенного транзита, особенности таможенных операций при ее совершении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Бойцова.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135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978-5-534-14671-4.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30E8EB" w14:textId="77777777" w:rsidR="00262CF0" w:rsidRPr="007E6725" w:rsidRDefault="00170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https://urait.ru/bcode/567990</w:t>
              </w:r>
            </w:hyperlink>
          </w:p>
        </w:tc>
      </w:tr>
      <w:tr w:rsidR="00262CF0" w:rsidRPr="007E6725" w14:paraId="183745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BADAA1" w14:textId="77777777" w:rsidR="00262CF0" w:rsidRPr="00AF5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Диденко,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Жизненный цикл сложных систем в среде бизнес-инжиниринга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Диденко,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Скрипнюк,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Дементьев.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210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978-5-534-17999-6.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622BCD" w14:textId="77777777" w:rsidR="00262CF0" w:rsidRPr="007E6725" w:rsidRDefault="00170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https://urait.ru/bcode/568747</w:t>
              </w:r>
            </w:hyperlink>
          </w:p>
        </w:tc>
      </w:tr>
      <w:tr w:rsidR="00262CF0" w:rsidRPr="007E6725" w14:paraId="27B0D1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279AB" w14:textId="77777777" w:rsidR="00262CF0" w:rsidRPr="00AF5B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 Модели и методы диагностики состояния бизнес-систем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Куприянов,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Кутлунин.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— 128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5BC6">
              <w:rPr>
                <w:rFonts w:ascii="Times New Roman" w:hAnsi="Times New Roman" w:cs="Times New Roman"/>
                <w:sz w:val="24"/>
                <w:szCs w:val="24"/>
              </w:rPr>
              <w:t>978-5-534-08500-6.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E267B2" w14:textId="77777777" w:rsidR="00262CF0" w:rsidRPr="007E6725" w:rsidRDefault="00170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https://urait.ru/bcode/564330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2132BC" w14:textId="77777777" w:rsidTr="007B550D">
        <w:tc>
          <w:tcPr>
            <w:tcW w:w="9345" w:type="dxa"/>
          </w:tcPr>
          <w:p w14:paraId="45652A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EDFCD3" w14:textId="77777777" w:rsidTr="007B550D">
        <w:tc>
          <w:tcPr>
            <w:tcW w:w="9345" w:type="dxa"/>
          </w:tcPr>
          <w:p w14:paraId="75A444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43D38BEA" w14:textId="77777777" w:rsidTr="007B550D">
        <w:tc>
          <w:tcPr>
            <w:tcW w:w="9345" w:type="dxa"/>
          </w:tcPr>
          <w:p w14:paraId="7A08E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A668E2" w14:textId="77777777" w:rsidTr="007B550D">
        <w:tc>
          <w:tcPr>
            <w:tcW w:w="9345" w:type="dxa"/>
          </w:tcPr>
          <w:p w14:paraId="25AB7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FFF209" w14:textId="77777777" w:rsidTr="007B550D">
        <w:tc>
          <w:tcPr>
            <w:tcW w:w="9345" w:type="dxa"/>
          </w:tcPr>
          <w:p w14:paraId="34126D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70B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F5B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F5B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5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F5B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5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F5B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F5BC6">
              <w:rPr>
                <w:sz w:val="22"/>
                <w:szCs w:val="22"/>
                <w:lang w:val="en-US"/>
              </w:rPr>
              <w:t>HP</w:t>
            </w:r>
            <w:r w:rsidRPr="00AF5BC6">
              <w:rPr>
                <w:sz w:val="22"/>
                <w:szCs w:val="22"/>
              </w:rPr>
              <w:t xml:space="preserve"> 250 </w:t>
            </w:r>
            <w:r w:rsidRPr="00AF5BC6">
              <w:rPr>
                <w:sz w:val="22"/>
                <w:szCs w:val="22"/>
                <w:lang w:val="en-US"/>
              </w:rPr>
              <w:t>G</w:t>
            </w:r>
            <w:r w:rsidRPr="00AF5BC6">
              <w:rPr>
                <w:sz w:val="22"/>
                <w:szCs w:val="22"/>
              </w:rPr>
              <w:t>6 1</w:t>
            </w:r>
            <w:r w:rsidRPr="00AF5BC6">
              <w:rPr>
                <w:sz w:val="22"/>
                <w:szCs w:val="22"/>
                <w:lang w:val="en-US"/>
              </w:rPr>
              <w:t>WY</w:t>
            </w:r>
            <w:r w:rsidRPr="00AF5BC6">
              <w:rPr>
                <w:sz w:val="22"/>
                <w:szCs w:val="22"/>
              </w:rPr>
              <w:t>58</w:t>
            </w:r>
            <w:r w:rsidRPr="00AF5BC6">
              <w:rPr>
                <w:sz w:val="22"/>
                <w:szCs w:val="22"/>
                <w:lang w:val="en-US"/>
              </w:rPr>
              <w:t>EA</w:t>
            </w:r>
            <w:r w:rsidRPr="00AF5BC6">
              <w:rPr>
                <w:sz w:val="22"/>
                <w:szCs w:val="22"/>
              </w:rPr>
              <w:t xml:space="preserve">, Мультимедийный проектор </w:t>
            </w:r>
            <w:r w:rsidRPr="00AF5BC6">
              <w:rPr>
                <w:sz w:val="22"/>
                <w:szCs w:val="22"/>
                <w:lang w:val="en-US"/>
              </w:rPr>
              <w:t>LG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PF</w:t>
            </w:r>
            <w:r w:rsidRPr="00AF5BC6">
              <w:rPr>
                <w:sz w:val="22"/>
                <w:szCs w:val="22"/>
              </w:rPr>
              <w:t>1500</w:t>
            </w:r>
            <w:r w:rsidRPr="00AF5BC6">
              <w:rPr>
                <w:sz w:val="22"/>
                <w:szCs w:val="22"/>
                <w:lang w:val="en-US"/>
              </w:rPr>
              <w:t>G</w:t>
            </w:r>
            <w:r w:rsidRPr="00AF5BC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F5B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BC6" w14:paraId="44F9C4AE" w14:textId="77777777" w:rsidTr="008416EB">
        <w:tc>
          <w:tcPr>
            <w:tcW w:w="7797" w:type="dxa"/>
            <w:shd w:val="clear" w:color="auto" w:fill="auto"/>
          </w:tcPr>
          <w:p w14:paraId="12F52CFF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AF5BC6">
              <w:rPr>
                <w:sz w:val="22"/>
                <w:szCs w:val="22"/>
                <w:lang w:val="en-US"/>
              </w:rPr>
              <w:t>Acer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Aspire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Z</w:t>
            </w:r>
            <w:r w:rsidRPr="00AF5BC6">
              <w:rPr>
                <w:sz w:val="22"/>
                <w:szCs w:val="22"/>
              </w:rPr>
              <w:t xml:space="preserve">1811 </w:t>
            </w:r>
            <w:r w:rsidRPr="00AF5BC6">
              <w:rPr>
                <w:sz w:val="22"/>
                <w:szCs w:val="22"/>
                <w:lang w:val="en-US"/>
              </w:rPr>
              <w:t>Intel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Core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i</w:t>
            </w:r>
            <w:r w:rsidRPr="00AF5BC6">
              <w:rPr>
                <w:sz w:val="22"/>
                <w:szCs w:val="22"/>
              </w:rPr>
              <w:t>5-2400</w:t>
            </w:r>
            <w:r w:rsidRPr="00AF5BC6">
              <w:rPr>
                <w:sz w:val="22"/>
                <w:szCs w:val="22"/>
                <w:lang w:val="en-US"/>
              </w:rPr>
              <w:t>S</w:t>
            </w:r>
            <w:r w:rsidRPr="00AF5BC6">
              <w:rPr>
                <w:sz w:val="22"/>
                <w:szCs w:val="22"/>
              </w:rPr>
              <w:t>@2.50</w:t>
            </w:r>
            <w:r w:rsidRPr="00AF5BC6">
              <w:rPr>
                <w:sz w:val="22"/>
                <w:szCs w:val="22"/>
                <w:lang w:val="en-US"/>
              </w:rPr>
              <w:t>GHz</w:t>
            </w:r>
            <w:r w:rsidRPr="00AF5BC6">
              <w:rPr>
                <w:sz w:val="22"/>
                <w:szCs w:val="22"/>
              </w:rPr>
              <w:t>/4</w:t>
            </w:r>
            <w:r w:rsidRPr="00AF5BC6">
              <w:rPr>
                <w:sz w:val="22"/>
                <w:szCs w:val="22"/>
                <w:lang w:val="en-US"/>
              </w:rPr>
              <w:t>Gb</w:t>
            </w:r>
            <w:r w:rsidRPr="00AF5BC6">
              <w:rPr>
                <w:sz w:val="22"/>
                <w:szCs w:val="22"/>
              </w:rPr>
              <w:t>/1</w:t>
            </w:r>
            <w:r w:rsidRPr="00AF5BC6">
              <w:rPr>
                <w:sz w:val="22"/>
                <w:szCs w:val="22"/>
                <w:lang w:val="en-US"/>
              </w:rPr>
              <w:t>Tb</w:t>
            </w:r>
            <w:r w:rsidRPr="00AF5BC6">
              <w:rPr>
                <w:sz w:val="22"/>
                <w:szCs w:val="22"/>
              </w:rPr>
              <w:t xml:space="preserve"> - 1 шт., Мультимедийный проектор </w:t>
            </w:r>
            <w:r w:rsidRPr="00AF5BC6">
              <w:rPr>
                <w:sz w:val="22"/>
                <w:szCs w:val="22"/>
                <w:lang w:val="en-US"/>
              </w:rPr>
              <w:t>Optoma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x</w:t>
            </w:r>
            <w:r w:rsidRPr="00AF5BC6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AF5BC6">
              <w:rPr>
                <w:sz w:val="22"/>
                <w:szCs w:val="22"/>
                <w:lang w:val="en-US"/>
              </w:rPr>
              <w:t>Hi</w:t>
            </w:r>
            <w:r w:rsidRPr="00AF5BC6">
              <w:rPr>
                <w:sz w:val="22"/>
                <w:szCs w:val="22"/>
              </w:rPr>
              <w:t>-</w:t>
            </w:r>
            <w:r w:rsidRPr="00AF5BC6">
              <w:rPr>
                <w:sz w:val="22"/>
                <w:szCs w:val="22"/>
                <w:lang w:val="en-US"/>
              </w:rPr>
              <w:t>Fi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PRO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MASK</w:t>
            </w:r>
            <w:r w:rsidRPr="00AF5BC6">
              <w:rPr>
                <w:sz w:val="22"/>
                <w:szCs w:val="22"/>
              </w:rPr>
              <w:t>6</w:t>
            </w:r>
            <w:r w:rsidRPr="00AF5BC6">
              <w:rPr>
                <w:sz w:val="22"/>
                <w:szCs w:val="22"/>
                <w:lang w:val="en-US"/>
              </w:rPr>
              <w:t>T</w:t>
            </w:r>
            <w:r w:rsidRPr="00AF5BC6">
              <w:rPr>
                <w:sz w:val="22"/>
                <w:szCs w:val="22"/>
              </w:rPr>
              <w:t>-</w:t>
            </w:r>
            <w:r w:rsidRPr="00AF5BC6">
              <w:rPr>
                <w:sz w:val="22"/>
                <w:szCs w:val="22"/>
                <w:lang w:val="en-US"/>
              </w:rPr>
              <w:t>W</w:t>
            </w:r>
            <w:r w:rsidRPr="00AF5BC6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AF5BC6">
              <w:rPr>
                <w:sz w:val="22"/>
                <w:szCs w:val="22"/>
                <w:lang w:val="en-US"/>
              </w:rPr>
              <w:t>Draper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Baronet</w:t>
            </w:r>
            <w:r w:rsidRPr="00AF5BC6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CBF16D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F5B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BC6" w14:paraId="455FE018" w14:textId="77777777" w:rsidTr="008416EB">
        <w:tc>
          <w:tcPr>
            <w:tcW w:w="7797" w:type="dxa"/>
            <w:shd w:val="clear" w:color="auto" w:fill="auto"/>
          </w:tcPr>
          <w:p w14:paraId="3CFB1822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AF5BC6">
              <w:rPr>
                <w:sz w:val="22"/>
                <w:szCs w:val="22"/>
                <w:lang w:val="en-US"/>
              </w:rPr>
              <w:t>HP</w:t>
            </w:r>
            <w:r w:rsidRPr="00AF5BC6">
              <w:rPr>
                <w:sz w:val="22"/>
                <w:szCs w:val="22"/>
              </w:rPr>
              <w:t xml:space="preserve"> 250 </w:t>
            </w:r>
            <w:r w:rsidRPr="00AF5BC6">
              <w:rPr>
                <w:sz w:val="22"/>
                <w:szCs w:val="22"/>
                <w:lang w:val="en-US"/>
              </w:rPr>
              <w:t>G</w:t>
            </w:r>
            <w:r w:rsidRPr="00AF5BC6">
              <w:rPr>
                <w:sz w:val="22"/>
                <w:szCs w:val="22"/>
              </w:rPr>
              <w:t>6 1</w:t>
            </w:r>
            <w:r w:rsidRPr="00AF5BC6">
              <w:rPr>
                <w:sz w:val="22"/>
                <w:szCs w:val="22"/>
                <w:lang w:val="en-US"/>
              </w:rPr>
              <w:t>WY</w:t>
            </w:r>
            <w:r w:rsidRPr="00AF5BC6">
              <w:rPr>
                <w:sz w:val="22"/>
                <w:szCs w:val="22"/>
              </w:rPr>
              <w:t>58</w:t>
            </w:r>
            <w:r w:rsidRPr="00AF5BC6">
              <w:rPr>
                <w:sz w:val="22"/>
                <w:szCs w:val="22"/>
                <w:lang w:val="en-US"/>
              </w:rPr>
              <w:t>EA</w:t>
            </w:r>
            <w:r w:rsidRPr="00AF5BC6">
              <w:rPr>
                <w:sz w:val="22"/>
                <w:szCs w:val="22"/>
              </w:rPr>
              <w:t xml:space="preserve">, Мультимедийный проектор </w:t>
            </w:r>
            <w:r w:rsidRPr="00AF5BC6">
              <w:rPr>
                <w:sz w:val="22"/>
                <w:szCs w:val="22"/>
                <w:lang w:val="en-US"/>
              </w:rPr>
              <w:t>LG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PF</w:t>
            </w:r>
            <w:r w:rsidRPr="00AF5BC6">
              <w:rPr>
                <w:sz w:val="22"/>
                <w:szCs w:val="22"/>
              </w:rPr>
              <w:t>1500</w:t>
            </w:r>
            <w:r w:rsidRPr="00AF5BC6">
              <w:rPr>
                <w:sz w:val="22"/>
                <w:szCs w:val="22"/>
                <w:lang w:val="en-US"/>
              </w:rPr>
              <w:t>G</w:t>
            </w:r>
            <w:r w:rsidRPr="00AF5BC6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</w:t>
            </w:r>
            <w:r w:rsidRPr="00AF5BC6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D9B0CA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F5B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BC6" w14:paraId="5A6C002C" w14:textId="77777777" w:rsidTr="008416EB">
        <w:tc>
          <w:tcPr>
            <w:tcW w:w="7797" w:type="dxa"/>
            <w:shd w:val="clear" w:color="auto" w:fill="auto"/>
          </w:tcPr>
          <w:p w14:paraId="0A24C0BA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F5BC6">
              <w:rPr>
                <w:sz w:val="22"/>
                <w:szCs w:val="22"/>
                <w:lang w:val="en-US"/>
              </w:rPr>
              <w:t>FOX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MIMO</w:t>
            </w:r>
            <w:r w:rsidRPr="00AF5BC6">
              <w:rPr>
                <w:sz w:val="22"/>
                <w:szCs w:val="22"/>
              </w:rPr>
              <w:t xml:space="preserve"> 4450 2.8</w:t>
            </w:r>
            <w:r w:rsidRPr="00AF5BC6">
              <w:rPr>
                <w:sz w:val="22"/>
                <w:szCs w:val="22"/>
                <w:lang w:val="en-US"/>
              </w:rPr>
              <w:t>Gh</w:t>
            </w:r>
            <w:r w:rsidRPr="00AF5BC6">
              <w:rPr>
                <w:sz w:val="22"/>
                <w:szCs w:val="22"/>
              </w:rPr>
              <w:t>\4</w:t>
            </w:r>
            <w:r w:rsidRPr="00AF5BC6">
              <w:rPr>
                <w:sz w:val="22"/>
                <w:szCs w:val="22"/>
                <w:lang w:val="en-US"/>
              </w:rPr>
              <w:t>gb</w:t>
            </w:r>
            <w:r w:rsidRPr="00AF5BC6">
              <w:rPr>
                <w:sz w:val="22"/>
                <w:szCs w:val="22"/>
              </w:rPr>
              <w:t>\500</w:t>
            </w:r>
            <w:r w:rsidRPr="00AF5BC6">
              <w:rPr>
                <w:sz w:val="22"/>
                <w:szCs w:val="22"/>
                <w:lang w:val="en-US"/>
              </w:rPr>
              <w:t>GB</w:t>
            </w:r>
            <w:r w:rsidRPr="00AF5BC6">
              <w:rPr>
                <w:sz w:val="22"/>
                <w:szCs w:val="22"/>
              </w:rPr>
              <w:t>\</w:t>
            </w:r>
            <w:r w:rsidRPr="00AF5BC6">
              <w:rPr>
                <w:sz w:val="22"/>
                <w:szCs w:val="22"/>
                <w:lang w:val="en-US"/>
              </w:rPr>
              <w:t>DVD</w:t>
            </w:r>
            <w:r w:rsidRPr="00AF5BC6">
              <w:rPr>
                <w:sz w:val="22"/>
                <w:szCs w:val="22"/>
              </w:rPr>
              <w:t>-</w:t>
            </w:r>
            <w:r w:rsidRPr="00AF5BC6">
              <w:rPr>
                <w:sz w:val="22"/>
                <w:szCs w:val="22"/>
                <w:lang w:val="en-US"/>
              </w:rPr>
              <w:t>RW</w:t>
            </w:r>
            <w:r w:rsidRPr="00AF5BC6">
              <w:rPr>
                <w:sz w:val="22"/>
                <w:szCs w:val="22"/>
              </w:rPr>
              <w:t>\21.5\</w:t>
            </w:r>
            <w:r w:rsidRPr="00AF5BC6">
              <w:rPr>
                <w:sz w:val="22"/>
                <w:szCs w:val="22"/>
                <w:lang w:val="en-US"/>
              </w:rPr>
              <w:t>WiFi</w:t>
            </w:r>
            <w:r w:rsidRPr="00AF5BC6">
              <w:rPr>
                <w:sz w:val="22"/>
                <w:szCs w:val="22"/>
              </w:rPr>
              <w:t>\</w:t>
            </w:r>
            <w:r w:rsidRPr="00AF5BC6">
              <w:rPr>
                <w:sz w:val="22"/>
                <w:szCs w:val="22"/>
                <w:lang w:val="en-US"/>
              </w:rPr>
              <w:t>Lan</w:t>
            </w:r>
            <w:r w:rsidRPr="00AF5BC6">
              <w:rPr>
                <w:sz w:val="22"/>
                <w:szCs w:val="22"/>
              </w:rPr>
              <w:t xml:space="preserve"> - 16 шт., Проектор </w:t>
            </w:r>
            <w:r w:rsidRPr="00AF5BC6">
              <w:rPr>
                <w:sz w:val="22"/>
                <w:szCs w:val="22"/>
                <w:lang w:val="en-US"/>
              </w:rPr>
              <w:t>NEC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NP</w:t>
            </w:r>
            <w:r w:rsidRPr="00AF5BC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26867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F5B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BC6" w14:paraId="6933B3BB" w14:textId="77777777" w:rsidTr="008416EB">
        <w:tc>
          <w:tcPr>
            <w:tcW w:w="7797" w:type="dxa"/>
            <w:shd w:val="clear" w:color="auto" w:fill="auto"/>
          </w:tcPr>
          <w:p w14:paraId="7C4F8022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F5BC6">
              <w:rPr>
                <w:sz w:val="22"/>
                <w:szCs w:val="22"/>
                <w:lang w:val="en-US"/>
              </w:rPr>
              <w:t>Acer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Aspire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Z</w:t>
            </w:r>
            <w:r w:rsidRPr="00AF5BC6">
              <w:rPr>
                <w:sz w:val="22"/>
                <w:szCs w:val="22"/>
              </w:rPr>
              <w:t xml:space="preserve">1811 </w:t>
            </w:r>
            <w:r w:rsidRPr="00AF5BC6">
              <w:rPr>
                <w:sz w:val="22"/>
                <w:szCs w:val="22"/>
                <w:lang w:val="en-US"/>
              </w:rPr>
              <w:t>Intel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Core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i</w:t>
            </w:r>
            <w:r w:rsidRPr="00AF5BC6">
              <w:rPr>
                <w:sz w:val="22"/>
                <w:szCs w:val="22"/>
              </w:rPr>
              <w:t>5-2400</w:t>
            </w:r>
            <w:r w:rsidRPr="00AF5BC6">
              <w:rPr>
                <w:sz w:val="22"/>
                <w:szCs w:val="22"/>
                <w:lang w:val="en-US"/>
              </w:rPr>
              <w:t>S</w:t>
            </w:r>
            <w:r w:rsidRPr="00AF5BC6">
              <w:rPr>
                <w:sz w:val="22"/>
                <w:szCs w:val="22"/>
              </w:rPr>
              <w:t>@2.50</w:t>
            </w:r>
            <w:r w:rsidRPr="00AF5BC6">
              <w:rPr>
                <w:sz w:val="22"/>
                <w:szCs w:val="22"/>
                <w:lang w:val="en-US"/>
              </w:rPr>
              <w:t>GHz</w:t>
            </w:r>
            <w:r w:rsidRPr="00AF5BC6">
              <w:rPr>
                <w:sz w:val="22"/>
                <w:szCs w:val="22"/>
              </w:rPr>
              <w:t>/4</w:t>
            </w:r>
            <w:r w:rsidRPr="00AF5BC6">
              <w:rPr>
                <w:sz w:val="22"/>
                <w:szCs w:val="22"/>
                <w:lang w:val="en-US"/>
              </w:rPr>
              <w:t>Gb</w:t>
            </w:r>
            <w:r w:rsidRPr="00AF5BC6">
              <w:rPr>
                <w:sz w:val="22"/>
                <w:szCs w:val="22"/>
              </w:rPr>
              <w:t>/1</w:t>
            </w:r>
            <w:r w:rsidRPr="00AF5BC6">
              <w:rPr>
                <w:sz w:val="22"/>
                <w:szCs w:val="22"/>
                <w:lang w:val="en-US"/>
              </w:rPr>
              <w:t>Tb</w:t>
            </w:r>
            <w:r w:rsidRPr="00AF5BC6">
              <w:rPr>
                <w:sz w:val="22"/>
                <w:szCs w:val="22"/>
              </w:rPr>
              <w:t xml:space="preserve"> - 1 шт.,  Компьютер </w:t>
            </w:r>
            <w:r w:rsidRPr="00AF5BC6">
              <w:rPr>
                <w:sz w:val="22"/>
                <w:szCs w:val="22"/>
                <w:lang w:val="en-US"/>
              </w:rPr>
              <w:t>I</w:t>
            </w:r>
            <w:r w:rsidRPr="00AF5BC6">
              <w:rPr>
                <w:sz w:val="22"/>
                <w:szCs w:val="22"/>
              </w:rPr>
              <w:t xml:space="preserve">3-8100/ 8Гб/500Гб/ </w:t>
            </w:r>
            <w:r w:rsidRPr="00AF5BC6">
              <w:rPr>
                <w:sz w:val="22"/>
                <w:szCs w:val="22"/>
                <w:lang w:val="en-US"/>
              </w:rPr>
              <w:t>Philips</w:t>
            </w:r>
            <w:r w:rsidRPr="00AF5BC6">
              <w:rPr>
                <w:sz w:val="22"/>
                <w:szCs w:val="22"/>
              </w:rPr>
              <w:t>224</w:t>
            </w:r>
            <w:r w:rsidRPr="00AF5BC6">
              <w:rPr>
                <w:sz w:val="22"/>
                <w:szCs w:val="22"/>
                <w:lang w:val="en-US"/>
              </w:rPr>
              <w:t>E</w:t>
            </w:r>
            <w:r w:rsidRPr="00AF5BC6">
              <w:rPr>
                <w:sz w:val="22"/>
                <w:szCs w:val="22"/>
              </w:rPr>
              <w:t>5</w:t>
            </w:r>
            <w:r w:rsidRPr="00AF5BC6">
              <w:rPr>
                <w:sz w:val="22"/>
                <w:szCs w:val="22"/>
                <w:lang w:val="en-US"/>
              </w:rPr>
              <w:t>QSB</w:t>
            </w:r>
            <w:r w:rsidRPr="00AF5BC6">
              <w:rPr>
                <w:sz w:val="22"/>
                <w:szCs w:val="22"/>
              </w:rPr>
              <w:t xml:space="preserve"> - 13 шт., Мультимедийный проектор </w:t>
            </w:r>
            <w:r w:rsidRPr="00AF5BC6">
              <w:rPr>
                <w:sz w:val="22"/>
                <w:szCs w:val="22"/>
                <w:lang w:val="en-US"/>
              </w:rPr>
              <w:t>NEC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ME</w:t>
            </w:r>
            <w:r w:rsidRPr="00AF5BC6">
              <w:rPr>
                <w:sz w:val="22"/>
                <w:szCs w:val="22"/>
              </w:rPr>
              <w:t>401</w:t>
            </w:r>
            <w:r w:rsidRPr="00AF5BC6">
              <w:rPr>
                <w:sz w:val="22"/>
                <w:szCs w:val="22"/>
                <w:lang w:val="en-US"/>
              </w:rPr>
              <w:t>X</w:t>
            </w:r>
            <w:r w:rsidRPr="00AF5BC6">
              <w:rPr>
                <w:sz w:val="22"/>
                <w:szCs w:val="22"/>
              </w:rPr>
              <w:t xml:space="preserve"> - 1 шт., Колонки </w:t>
            </w:r>
            <w:r w:rsidRPr="00AF5BC6">
              <w:rPr>
                <w:sz w:val="22"/>
                <w:szCs w:val="22"/>
                <w:lang w:val="en-US"/>
              </w:rPr>
              <w:t>JBL</w:t>
            </w:r>
            <w:r w:rsidRPr="00AF5BC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F5BC6">
              <w:rPr>
                <w:sz w:val="22"/>
                <w:szCs w:val="22"/>
                <w:lang w:val="en-US"/>
              </w:rPr>
              <w:t>Screen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Media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Champion</w:t>
            </w:r>
            <w:r w:rsidRPr="00AF5BC6">
              <w:rPr>
                <w:sz w:val="22"/>
                <w:szCs w:val="22"/>
              </w:rPr>
              <w:t xml:space="preserve"> 203</w:t>
            </w:r>
            <w:r w:rsidRPr="00AF5BC6">
              <w:rPr>
                <w:sz w:val="22"/>
                <w:szCs w:val="22"/>
                <w:lang w:val="en-US"/>
              </w:rPr>
              <w:t>x</w:t>
            </w:r>
            <w:r w:rsidRPr="00AF5BC6">
              <w:rPr>
                <w:sz w:val="22"/>
                <w:szCs w:val="22"/>
              </w:rPr>
              <w:t>153</w:t>
            </w:r>
            <w:r w:rsidRPr="00AF5BC6">
              <w:rPr>
                <w:sz w:val="22"/>
                <w:szCs w:val="22"/>
                <w:lang w:val="en-US"/>
              </w:rPr>
              <w:t>cm</w:t>
            </w:r>
            <w:r w:rsidRPr="00AF5BC6">
              <w:rPr>
                <w:sz w:val="22"/>
                <w:szCs w:val="22"/>
              </w:rPr>
              <w:t xml:space="preserve">. </w:t>
            </w:r>
            <w:r w:rsidRPr="00AF5BC6">
              <w:rPr>
                <w:sz w:val="22"/>
                <w:szCs w:val="22"/>
                <w:lang w:val="en-US"/>
              </w:rPr>
              <w:t>MW</w:t>
            </w:r>
            <w:r w:rsidRPr="00AF5BC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F5BC6">
              <w:rPr>
                <w:sz w:val="22"/>
                <w:szCs w:val="22"/>
                <w:lang w:val="en-US"/>
              </w:rPr>
              <w:t>UNI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FI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AP</w:t>
            </w:r>
            <w:r w:rsidRPr="00AF5BC6">
              <w:rPr>
                <w:sz w:val="22"/>
                <w:szCs w:val="22"/>
              </w:rPr>
              <w:t xml:space="preserve"> </w:t>
            </w:r>
            <w:r w:rsidRPr="00AF5BC6">
              <w:rPr>
                <w:sz w:val="22"/>
                <w:szCs w:val="22"/>
                <w:lang w:val="en-US"/>
              </w:rPr>
              <w:t>PRO</w:t>
            </w:r>
            <w:r w:rsidRPr="00AF5BC6">
              <w:rPr>
                <w:sz w:val="22"/>
                <w:szCs w:val="22"/>
              </w:rPr>
              <w:t>/</w:t>
            </w:r>
            <w:r w:rsidRPr="00AF5BC6">
              <w:rPr>
                <w:sz w:val="22"/>
                <w:szCs w:val="22"/>
                <w:lang w:val="en-US"/>
              </w:rPr>
              <w:t>Ubiquiti</w:t>
            </w:r>
            <w:r w:rsidRPr="00AF5B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F384A0" w14:textId="77777777" w:rsidR="002C735C" w:rsidRPr="00AF5B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5B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F5B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5BC6" w14:paraId="126F9492" w14:textId="77777777" w:rsidTr="00BE0C16">
        <w:tc>
          <w:tcPr>
            <w:tcW w:w="562" w:type="dxa"/>
          </w:tcPr>
          <w:p w14:paraId="3B56BCEE" w14:textId="77777777" w:rsidR="00AF5BC6" w:rsidRPr="008840B6" w:rsidRDefault="00AF5BC6" w:rsidP="00BE0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9ACB22" w14:textId="77777777" w:rsidR="00AF5BC6" w:rsidRPr="00AF5BC6" w:rsidRDefault="00AF5BC6" w:rsidP="00BE0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F5B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F5B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5BC6" w14:paraId="5A1C9382" w14:textId="77777777" w:rsidTr="00801458">
        <w:tc>
          <w:tcPr>
            <w:tcW w:w="2336" w:type="dxa"/>
          </w:tcPr>
          <w:p w14:paraId="4C518DAB" w14:textId="77777777" w:rsidR="005D65A5" w:rsidRPr="00AF5B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5B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5B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5B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5BC6" w14:paraId="07658034" w14:textId="77777777" w:rsidTr="00801458">
        <w:tc>
          <w:tcPr>
            <w:tcW w:w="2336" w:type="dxa"/>
          </w:tcPr>
          <w:p w14:paraId="1553D698" w14:textId="78F29BFB" w:rsidR="005D65A5" w:rsidRPr="00AF5B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F5BC6" w14:paraId="7C7351D2" w14:textId="77777777" w:rsidTr="00801458">
        <w:tc>
          <w:tcPr>
            <w:tcW w:w="2336" w:type="dxa"/>
          </w:tcPr>
          <w:p w14:paraId="7F830351" w14:textId="77777777" w:rsidR="005D65A5" w:rsidRPr="00AF5B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233A54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428184C1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CEAA97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F5BC6" w14:paraId="607322DF" w14:textId="77777777" w:rsidTr="00801458">
        <w:tc>
          <w:tcPr>
            <w:tcW w:w="2336" w:type="dxa"/>
          </w:tcPr>
          <w:p w14:paraId="6F16E5F0" w14:textId="77777777" w:rsidR="005D65A5" w:rsidRPr="00AF5B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8023BE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E81E18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75209" w14:textId="77777777" w:rsidR="005D65A5" w:rsidRPr="00AF5BC6" w:rsidRDefault="007478E0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F5B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F5B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F5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F5BC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5BC6" w:rsidRPr="00AF5BC6" w14:paraId="604D4C19" w14:textId="77777777" w:rsidTr="00BE0C16">
        <w:tc>
          <w:tcPr>
            <w:tcW w:w="562" w:type="dxa"/>
          </w:tcPr>
          <w:p w14:paraId="5DA367E0" w14:textId="77777777" w:rsidR="00AF5BC6" w:rsidRPr="00AF5BC6" w:rsidRDefault="00AF5BC6" w:rsidP="00BE0C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D4D71D" w14:textId="77777777" w:rsidR="00AF5BC6" w:rsidRPr="00AF5BC6" w:rsidRDefault="00AF5BC6" w:rsidP="00BE0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F5B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F5B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F5B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F5B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AF5BC6" w14:paraId="0267C479" w14:textId="77777777" w:rsidTr="00801458">
        <w:tc>
          <w:tcPr>
            <w:tcW w:w="2500" w:type="pct"/>
          </w:tcPr>
          <w:p w14:paraId="37F699C9" w14:textId="77777777" w:rsidR="00B8237E" w:rsidRPr="00AF5B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5B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5BC6" w14:paraId="3F240151" w14:textId="77777777" w:rsidTr="00801458">
        <w:tc>
          <w:tcPr>
            <w:tcW w:w="2500" w:type="pct"/>
          </w:tcPr>
          <w:p w14:paraId="61E91592" w14:textId="61A0874C" w:rsidR="00B8237E" w:rsidRPr="00AF5BC6" w:rsidRDefault="00B8237E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F5BC6" w:rsidRDefault="005C548A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F5BC6" w14:paraId="68C25D3B" w14:textId="77777777" w:rsidTr="00801458">
        <w:tc>
          <w:tcPr>
            <w:tcW w:w="2500" w:type="pct"/>
          </w:tcPr>
          <w:p w14:paraId="3C0DABBD" w14:textId="77777777" w:rsidR="00B8237E" w:rsidRPr="00AF5BC6" w:rsidRDefault="00B8237E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3824C9F" w14:textId="77777777" w:rsidR="00B8237E" w:rsidRPr="00AF5BC6" w:rsidRDefault="005C548A" w:rsidP="00801458">
            <w:pPr>
              <w:rPr>
                <w:rFonts w:ascii="Times New Roman" w:hAnsi="Times New Roman" w:cs="Times New Roman"/>
              </w:rPr>
            </w:pPr>
            <w:r w:rsidRPr="00AF5B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F5B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результат формируется в соответствии со шкалой, приведенной ниже в </w:t>
      </w:r>
      <w:r w:rsidRPr="00142518">
        <w:rPr>
          <w:rFonts w:ascii="Times New Roman" w:hAnsi="Times New Roman"/>
          <w:sz w:val="28"/>
          <w:szCs w:val="28"/>
        </w:rPr>
        <w:lastRenderedPageBreak/>
        <w:t>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A2C78" w14:textId="77777777" w:rsidR="00170BD1" w:rsidRDefault="00170BD1" w:rsidP="00315CA6">
      <w:pPr>
        <w:spacing w:after="0" w:line="240" w:lineRule="auto"/>
      </w:pPr>
      <w:r>
        <w:separator/>
      </w:r>
    </w:p>
  </w:endnote>
  <w:endnote w:type="continuationSeparator" w:id="0">
    <w:p w14:paraId="61E9E598" w14:textId="77777777" w:rsidR="00170BD1" w:rsidRDefault="00170B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790871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0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8252B" w14:textId="77777777" w:rsidR="00170BD1" w:rsidRDefault="00170BD1" w:rsidP="00315CA6">
      <w:pPr>
        <w:spacing w:after="0" w:line="240" w:lineRule="auto"/>
      </w:pPr>
      <w:r>
        <w:separator/>
      </w:r>
    </w:p>
  </w:footnote>
  <w:footnote w:type="continuationSeparator" w:id="0">
    <w:p w14:paraId="4CD1D3B9" w14:textId="77777777" w:rsidR="00170BD1" w:rsidRDefault="00170B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BD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0B6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BC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799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32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798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33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7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3255DE-3F54-43CB-9E80-FE1EB645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